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5"/>
      </w:tblGrid>
      <w:tr w:rsidR="007705E9" w:rsidRPr="006501F5" w:rsidTr="007705E9">
        <w:trPr>
          <w:trHeight w:val="23"/>
        </w:trPr>
        <w:tc>
          <w:tcPr>
            <w:tcW w:w="5000" w:type="pc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05E9" w:rsidRPr="006501F5" w:rsidRDefault="007705E9" w:rsidP="00295AEA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705E9" w:rsidRPr="006501F5" w:rsidTr="007705E9">
        <w:tc>
          <w:tcPr>
            <w:tcW w:w="5000" w:type="pct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05E9" w:rsidRPr="006501F5" w:rsidRDefault="007705E9" w:rsidP="00295AEA">
            <w:pPr>
              <w:jc w:val="center"/>
              <w:rPr>
                <w:sz w:val="22"/>
                <w:szCs w:val="22"/>
              </w:rPr>
            </w:pPr>
            <w:bookmarkStart w:id="1" w:name="dfas4q9nfu"/>
            <w:bookmarkEnd w:id="1"/>
          </w:p>
        </w:tc>
      </w:tr>
    </w:tbl>
    <w:p w:rsidR="007705E9" w:rsidRPr="006501F5" w:rsidRDefault="007705E9" w:rsidP="007705E9">
      <w:pPr>
        <w:pStyle w:val="a3"/>
        <w:spacing w:before="0" w:beforeAutospacing="0" w:after="0" w:afterAutospacing="0"/>
        <w:jc w:val="center"/>
      </w:pPr>
      <w:bookmarkStart w:id="2" w:name="dfaswgdf7m"/>
      <w:bookmarkEnd w:id="2"/>
      <w:r w:rsidRPr="006501F5">
        <w:t> </w:t>
      </w:r>
    </w:p>
    <w:tbl>
      <w:tblPr>
        <w:tblW w:w="237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</w:tblGrid>
      <w:tr w:rsidR="007705E9" w:rsidRPr="006501F5" w:rsidTr="00295AEA">
        <w:trPr>
          <w:jc w:val="right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05E9" w:rsidRPr="006501F5" w:rsidRDefault="007705E9" w:rsidP="00295AEA">
            <w:pPr>
              <w:rPr>
                <w:sz w:val="22"/>
                <w:szCs w:val="22"/>
              </w:rPr>
            </w:pPr>
            <w:bookmarkStart w:id="3" w:name="dfas2mm8ny"/>
            <w:bookmarkEnd w:id="3"/>
            <w:r w:rsidRPr="006501F5">
              <w:rPr>
                <w:sz w:val="22"/>
                <w:szCs w:val="22"/>
              </w:rPr>
              <w:t>УТВЕРЖДАЮ</w:t>
            </w:r>
            <w:r w:rsidRPr="006501F5">
              <w:rPr>
                <w:sz w:val="22"/>
                <w:szCs w:val="22"/>
              </w:rPr>
              <w:br/>
            </w:r>
            <w:r w:rsidRPr="006501F5">
              <w:t>Директор</w:t>
            </w:r>
            <w:r w:rsidRPr="006501F5">
              <w:rPr>
                <w:sz w:val="22"/>
                <w:szCs w:val="22"/>
              </w:rPr>
              <w:br/>
            </w:r>
            <w:r w:rsidRPr="006501F5">
              <w:t>ГОУ ДОД «Альфа»</w:t>
            </w:r>
            <w:r w:rsidRPr="006501F5">
              <w:rPr>
                <w:sz w:val="22"/>
                <w:szCs w:val="22"/>
              </w:rPr>
              <w:br/>
              <w:t xml:space="preserve">______ </w:t>
            </w:r>
            <w:r w:rsidRPr="006501F5">
              <w:t>А.В. Львов</w:t>
            </w:r>
            <w:r w:rsidRPr="006501F5">
              <w:rPr>
                <w:sz w:val="22"/>
                <w:szCs w:val="22"/>
              </w:rPr>
              <w:br/>
            </w:r>
            <w:r w:rsidRPr="006501F5">
              <w:t>01.04.2016</w:t>
            </w:r>
          </w:p>
        </w:tc>
      </w:tr>
    </w:tbl>
    <w:p w:rsidR="007705E9" w:rsidRPr="006501F5" w:rsidRDefault="007705E9" w:rsidP="007705E9">
      <w:pPr>
        <w:pStyle w:val="a3"/>
        <w:spacing w:before="0" w:beforeAutospacing="0" w:after="0" w:afterAutospacing="0"/>
        <w:jc w:val="center"/>
      </w:pPr>
      <w:bookmarkStart w:id="4" w:name="dfasv8i3ru"/>
      <w:bookmarkStart w:id="5" w:name="dfaspk9lkp"/>
      <w:bookmarkEnd w:id="4"/>
      <w:bookmarkEnd w:id="5"/>
      <w:r w:rsidRPr="006501F5">
        <w:t> </w:t>
      </w:r>
    </w:p>
    <w:p w:rsidR="007705E9" w:rsidRPr="006501F5" w:rsidRDefault="007705E9" w:rsidP="007705E9">
      <w:pPr>
        <w:pStyle w:val="a3"/>
        <w:spacing w:before="0" w:beforeAutospacing="0" w:after="0" w:afterAutospacing="0"/>
        <w:jc w:val="center"/>
      </w:pPr>
      <w:bookmarkStart w:id="6" w:name="dfasvv1laq"/>
      <w:bookmarkEnd w:id="6"/>
      <w:r w:rsidRPr="006501F5">
        <w:t> </w:t>
      </w:r>
    </w:p>
    <w:p w:rsidR="007705E9" w:rsidRPr="006501F5" w:rsidRDefault="007705E9" w:rsidP="007705E9">
      <w:pPr>
        <w:pStyle w:val="a3"/>
        <w:spacing w:before="0" w:beforeAutospacing="0" w:after="0" w:afterAutospacing="0"/>
        <w:jc w:val="center"/>
        <w:rPr>
          <w:b/>
        </w:rPr>
      </w:pPr>
      <w:bookmarkStart w:id="7" w:name="dfas2rxgbb"/>
      <w:bookmarkEnd w:id="7"/>
      <w:r w:rsidRPr="006501F5">
        <w:rPr>
          <w:b/>
        </w:rPr>
        <w:t>ПОЛОЖЕНИЕ</w:t>
      </w:r>
      <w:r w:rsidRPr="006501F5">
        <w:br/>
      </w:r>
      <w:r w:rsidRPr="006501F5">
        <w:rPr>
          <w:b/>
        </w:rPr>
        <w:t>о противодействии коррупции</w:t>
      </w:r>
    </w:p>
    <w:p w:rsidR="007705E9" w:rsidRPr="006501F5" w:rsidRDefault="007705E9" w:rsidP="007705E9">
      <w:pPr>
        <w:pStyle w:val="a3"/>
        <w:spacing w:before="0" w:beforeAutospacing="0" w:after="0" w:afterAutospacing="0"/>
        <w:jc w:val="center"/>
      </w:pPr>
      <w:bookmarkStart w:id="8" w:name="dfasrgn01k"/>
      <w:bookmarkEnd w:id="8"/>
      <w:r w:rsidRPr="006501F5">
        <w:t> </w:t>
      </w:r>
    </w:p>
    <w:p w:rsidR="007705E9" w:rsidRPr="006501F5" w:rsidRDefault="007705E9" w:rsidP="007705E9">
      <w:pPr>
        <w:pStyle w:val="a3"/>
        <w:spacing w:before="0" w:beforeAutospacing="0" w:after="0" w:afterAutospacing="0"/>
        <w:jc w:val="center"/>
      </w:pPr>
      <w:bookmarkStart w:id="9" w:name="dfasc3wr5w"/>
      <w:bookmarkEnd w:id="9"/>
      <w:r w:rsidRPr="006501F5">
        <w:t> </w:t>
      </w:r>
    </w:p>
    <w:p w:rsidR="007705E9" w:rsidRPr="006501F5" w:rsidRDefault="007705E9" w:rsidP="007705E9">
      <w:pPr>
        <w:pStyle w:val="a3"/>
        <w:tabs>
          <w:tab w:val="right" w:pos="9072"/>
        </w:tabs>
        <w:spacing w:before="0" w:beforeAutospacing="0" w:after="0" w:afterAutospacing="0"/>
      </w:pPr>
      <w:bookmarkStart w:id="10" w:name="dfaswkocc5"/>
      <w:bookmarkEnd w:id="10"/>
      <w:r w:rsidRPr="006501F5">
        <w:t>г. Москва</w:t>
      </w:r>
      <w:r w:rsidRPr="006501F5">
        <w:tab/>
        <w:t>01.04.2016</w:t>
      </w:r>
    </w:p>
    <w:p w:rsidR="007705E9" w:rsidRPr="006501F5" w:rsidRDefault="007705E9" w:rsidP="007705E9">
      <w:pPr>
        <w:pStyle w:val="a3"/>
        <w:spacing w:before="0" w:beforeAutospacing="0" w:after="0" w:afterAutospacing="0"/>
      </w:pPr>
      <w:bookmarkStart w:id="11" w:name="dfas7ie5si"/>
      <w:bookmarkEnd w:id="11"/>
      <w:r w:rsidRPr="006501F5">
        <w:t> </w:t>
      </w:r>
    </w:p>
    <w:p w:rsidR="007705E9" w:rsidRPr="006501F5" w:rsidRDefault="007705E9" w:rsidP="007705E9">
      <w:pPr>
        <w:pStyle w:val="a3"/>
        <w:spacing w:before="0" w:beforeAutospacing="0" w:after="0" w:afterAutospacing="0"/>
        <w:jc w:val="right"/>
      </w:pPr>
      <w:bookmarkStart w:id="12" w:name="dfasq02q77"/>
      <w:bookmarkStart w:id="13" w:name="dfas3cn51c"/>
      <w:bookmarkEnd w:id="12"/>
      <w:bookmarkEnd w:id="13"/>
      <w:r w:rsidRPr="006501F5">
        <w:t> </w:t>
      </w:r>
    </w:p>
    <w:p w:rsidR="007705E9" w:rsidRPr="006501F5" w:rsidRDefault="007705E9" w:rsidP="007705E9">
      <w:pPr>
        <w:pStyle w:val="a3"/>
        <w:spacing w:before="0" w:beforeAutospacing="0" w:after="0" w:afterAutospacing="0"/>
        <w:jc w:val="center"/>
        <w:rPr>
          <w:b/>
        </w:rPr>
      </w:pPr>
      <w:bookmarkStart w:id="14" w:name="dfashi24o8"/>
      <w:bookmarkEnd w:id="14"/>
      <w:r w:rsidRPr="006501F5">
        <w:rPr>
          <w:b/>
        </w:rPr>
        <w:t>1. Общие положения</w:t>
      </w:r>
    </w:p>
    <w:p w:rsidR="007705E9" w:rsidRPr="006501F5" w:rsidRDefault="007705E9" w:rsidP="007705E9">
      <w:pPr>
        <w:pStyle w:val="a3"/>
        <w:spacing w:before="0" w:beforeAutospacing="0" w:after="0" w:afterAutospacing="0"/>
        <w:jc w:val="center"/>
      </w:pPr>
      <w:bookmarkStart w:id="15" w:name="dfas50khfc"/>
      <w:bookmarkEnd w:id="15"/>
      <w:r w:rsidRPr="006501F5">
        <w:t> </w:t>
      </w:r>
    </w:p>
    <w:p w:rsidR="007705E9" w:rsidRPr="006501F5" w:rsidRDefault="007705E9" w:rsidP="007705E9">
      <w:pPr>
        <w:rPr>
          <w:sz w:val="22"/>
          <w:szCs w:val="22"/>
        </w:rPr>
      </w:pPr>
      <w:bookmarkStart w:id="16" w:name="dfas4k9vs4"/>
      <w:bookmarkStart w:id="17" w:name="dfasswhlft"/>
      <w:bookmarkEnd w:id="16"/>
      <w:bookmarkEnd w:id="17"/>
      <w:r w:rsidRPr="006501F5">
        <w:rPr>
          <w:sz w:val="22"/>
          <w:szCs w:val="22"/>
        </w:rPr>
        <w:t xml:space="preserve">1.1. Настоящее Положение о противодействии коррупции в </w:t>
      </w:r>
      <w:r w:rsidRPr="006501F5">
        <w:t xml:space="preserve">государственном образовательном учреждении дополнительного образования детей «Альфа» </w:t>
      </w:r>
      <w:r w:rsidRPr="006501F5">
        <w:rPr>
          <w:sz w:val="22"/>
          <w:szCs w:val="22"/>
        </w:rPr>
        <w:t xml:space="preserve">разработано на основе Закона от 25 декабря 2008 г. № 273-ФЗ «О противодействии коррупции» в целях повышения эффективности работы по противодействию коррупции в </w:t>
      </w:r>
      <w:r w:rsidRPr="006501F5">
        <w:t>сфере образования</w:t>
      </w:r>
      <w:r w:rsidRPr="006501F5">
        <w:rPr>
          <w:sz w:val="22"/>
          <w:szCs w:val="22"/>
        </w:rPr>
        <w:t>.</w:t>
      </w:r>
    </w:p>
    <w:p w:rsidR="007705E9" w:rsidRPr="006501F5" w:rsidRDefault="007705E9" w:rsidP="007705E9">
      <w:pPr>
        <w:pStyle w:val="a3"/>
        <w:spacing w:beforeAutospacing="0" w:afterAutospacing="0"/>
        <w:rPr>
          <w:rStyle w:val="fill"/>
          <w:b w:val="0"/>
          <w:i w:val="0"/>
        </w:rPr>
      </w:pPr>
      <w:r w:rsidRPr="006501F5">
        <w:t xml:space="preserve">1.2.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ликвидации последствий коррупционных правонарушений в государственном образовательном учреждении дополнительного образования детей «Альфа» </w:t>
      </w:r>
      <w:r w:rsidRPr="006501F5">
        <w:rPr>
          <w:rStyle w:val="fill"/>
          <w:b w:val="0"/>
          <w:i w:val="0"/>
        </w:rPr>
        <w:t xml:space="preserve">(далее – </w:t>
      </w:r>
      <w:r w:rsidRPr="006501F5">
        <w:t>Учреждение</w:t>
      </w:r>
      <w:r w:rsidRPr="006501F5">
        <w:rPr>
          <w:rStyle w:val="fill"/>
          <w:b w:val="0"/>
          <w:i w:val="0"/>
        </w:rPr>
        <w:t>).</w:t>
      </w:r>
    </w:p>
    <w:p w:rsidR="007705E9" w:rsidRPr="006501F5" w:rsidRDefault="007705E9" w:rsidP="007705E9">
      <w:pPr>
        <w:pStyle w:val="a3"/>
        <w:spacing w:beforeAutospacing="0" w:afterAutospacing="0"/>
      </w:pPr>
      <w:r w:rsidRPr="006501F5">
        <w:t>1.3. Для целей настоящего Положения используются следующие основные понятия:</w:t>
      </w:r>
    </w:p>
    <w:p w:rsidR="007705E9" w:rsidRPr="006501F5" w:rsidRDefault="007705E9" w:rsidP="007705E9">
      <w:pPr>
        <w:pStyle w:val="a3"/>
        <w:spacing w:beforeAutospacing="0" w:afterAutospacing="0"/>
      </w:pPr>
      <w:proofErr w:type="gramStart"/>
      <w:r w:rsidRPr="006501F5">
        <w:t xml:space="preserve">– коррупция: </w:t>
      </w:r>
      <w:r w:rsidRPr="006501F5">
        <w:br/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6501F5">
        <w:t xml:space="preserve"> </w:t>
      </w:r>
      <w:proofErr w:type="gramStart"/>
      <w:r w:rsidRPr="006501F5">
        <w:t>лицами;</w:t>
      </w:r>
      <w:r w:rsidRPr="006501F5">
        <w:br/>
        <w:t>б) совершение деяний, указанных в подпункте «а» настоящего пункта, от имени или в интересах юридического лица;</w:t>
      </w:r>
      <w:r w:rsidRPr="006501F5">
        <w:br/>
        <w:t>– противодействие коррупции –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последствий;</w:t>
      </w:r>
      <w:proofErr w:type="gramEnd"/>
    </w:p>
    <w:p w:rsidR="007705E9" w:rsidRPr="006501F5" w:rsidRDefault="007705E9" w:rsidP="007705E9">
      <w:pPr>
        <w:pStyle w:val="a3"/>
        <w:spacing w:beforeAutospacing="0" w:afterAutospacing="0"/>
      </w:pPr>
      <w:r w:rsidRPr="006501F5">
        <w:t>– коррупционное правонарушение – отдельное проявление коррупции, влекущее за собой дисциплинарную, административную, уголовную или иную ответственность;</w:t>
      </w:r>
    </w:p>
    <w:p w:rsidR="007705E9" w:rsidRPr="006501F5" w:rsidRDefault="007705E9" w:rsidP="007705E9">
      <w:pPr>
        <w:pStyle w:val="a3"/>
        <w:spacing w:beforeAutospacing="0" w:afterAutospacing="0"/>
      </w:pPr>
      <w:r w:rsidRPr="006501F5">
        <w:t xml:space="preserve">– субъекты антикоррупционной политики – органы государственной власти и местного самоуправления, учреждения; организации и лица, уполномоченные на формирование и реализацию мер антикоррупционной политики; граждане. </w:t>
      </w:r>
      <w:proofErr w:type="gramStart"/>
      <w:r w:rsidRPr="006501F5">
        <w:t>В Учреждении субъектами антикоррупционной политики являются педагогический, учебно-вспомогательный персонал; обучающиеся Учреждения и их родители; физические и юридические лица, заинтересованные в качественном оказании дополнительных образовательных услуг обучающимся Учреждения;</w:t>
      </w:r>
      <w:proofErr w:type="gramEnd"/>
    </w:p>
    <w:p w:rsidR="007705E9" w:rsidRPr="006501F5" w:rsidRDefault="007705E9" w:rsidP="007705E9">
      <w:pPr>
        <w:pStyle w:val="a3"/>
        <w:spacing w:beforeAutospacing="0" w:afterAutospacing="0"/>
      </w:pPr>
      <w:r w:rsidRPr="006501F5">
        <w:t>– субъекты коррупционных правонарушений –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выгоды;</w:t>
      </w:r>
    </w:p>
    <w:p w:rsidR="007705E9" w:rsidRPr="006501F5" w:rsidRDefault="007705E9" w:rsidP="007705E9">
      <w:pPr>
        <w:pStyle w:val="a3"/>
        <w:spacing w:beforeAutospacing="0" w:afterAutospacing="0"/>
      </w:pPr>
      <w:r w:rsidRPr="006501F5">
        <w:lastRenderedPageBreak/>
        <w:t>– предупреждение коррупции –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 или способствующих их распространению.</w:t>
      </w:r>
    </w:p>
    <w:p w:rsidR="007705E9" w:rsidRPr="006501F5" w:rsidRDefault="007705E9" w:rsidP="007705E9">
      <w:pPr>
        <w:pStyle w:val="a3"/>
        <w:spacing w:beforeAutospacing="0" w:afterAutospacing="0"/>
      </w:pPr>
      <w:r w:rsidRPr="006501F5">
        <w:t>1.4. Основные принципы противодействия коррупции:</w:t>
      </w:r>
    </w:p>
    <w:p w:rsidR="007705E9" w:rsidRPr="006501F5" w:rsidRDefault="007705E9" w:rsidP="007705E9">
      <w:pPr>
        <w:pStyle w:val="a3"/>
        <w:spacing w:beforeAutospacing="0" w:afterAutospacing="0"/>
      </w:pPr>
      <w:r w:rsidRPr="006501F5">
        <w:t>– признание, обеспечение и защита основных прав и свобод человека и гражданина;</w:t>
      </w:r>
      <w:r w:rsidRPr="006501F5">
        <w:br/>
        <w:t>– законность;</w:t>
      </w:r>
      <w:r w:rsidRPr="006501F5">
        <w:br/>
        <w:t>– публичность и открытость деятельности органов управления и самоуправления;</w:t>
      </w:r>
      <w:r w:rsidRPr="006501F5">
        <w:br/>
        <w:t>– неотвратимость ответственности за совершение коррупционных правонарушений;</w:t>
      </w:r>
      <w:r w:rsidRPr="006501F5">
        <w:br/>
        <w:t>– комплексное использование организационных, информационно-пропагандистских и других мер;</w:t>
      </w:r>
      <w:r w:rsidRPr="006501F5">
        <w:br/>
        <w:t>– приоритетное применение мер по предупреждению коррупции. </w:t>
      </w:r>
    </w:p>
    <w:p w:rsidR="007705E9" w:rsidRPr="006501F5" w:rsidRDefault="007705E9" w:rsidP="007705E9">
      <w:pPr>
        <w:pStyle w:val="a3"/>
        <w:spacing w:before="0" w:beforeAutospacing="0" w:after="0" w:afterAutospacing="0"/>
        <w:jc w:val="center"/>
        <w:rPr>
          <w:b/>
        </w:rPr>
      </w:pPr>
      <w:bookmarkStart w:id="18" w:name="dfasyvrm0s"/>
      <w:bookmarkEnd w:id="18"/>
      <w:r w:rsidRPr="006501F5">
        <w:rPr>
          <w:b/>
        </w:rPr>
        <w:t>2. Основные меры по профилактике коррупции</w:t>
      </w:r>
    </w:p>
    <w:p w:rsidR="007705E9" w:rsidRPr="006501F5" w:rsidRDefault="007705E9" w:rsidP="007705E9">
      <w:pPr>
        <w:pStyle w:val="a3"/>
        <w:spacing w:before="0" w:beforeAutospacing="0" w:after="0" w:afterAutospacing="0"/>
        <w:jc w:val="center"/>
      </w:pPr>
      <w:bookmarkStart w:id="19" w:name="dfas83zxqh"/>
      <w:bookmarkEnd w:id="19"/>
      <w:r w:rsidRPr="006501F5">
        <w:t> </w:t>
      </w:r>
    </w:p>
    <w:p w:rsidR="007705E9" w:rsidRPr="006501F5" w:rsidRDefault="007705E9" w:rsidP="007705E9">
      <w:pPr>
        <w:numPr>
          <w:ilvl w:val="0"/>
          <w:numId w:val="1"/>
        </w:numPr>
        <w:shd w:val="clear" w:color="auto" w:fill="FFFFFF"/>
        <w:spacing w:before="240" w:after="150" w:line="240" w:lineRule="atLeast"/>
        <w:ind w:left="0" w:firstLine="0"/>
        <w:jc w:val="both"/>
        <w:textAlignment w:val="baseline"/>
        <w:rPr>
          <w:sz w:val="22"/>
          <w:szCs w:val="22"/>
        </w:rPr>
      </w:pPr>
      <w:bookmarkStart w:id="20" w:name="dfashrech1"/>
      <w:bookmarkStart w:id="21" w:name="dfas3k4vk2"/>
      <w:bookmarkEnd w:id="20"/>
      <w:bookmarkEnd w:id="21"/>
      <w:r w:rsidRPr="006501F5">
        <w:rPr>
          <w:sz w:val="22"/>
          <w:szCs w:val="22"/>
        </w:rPr>
        <w:t>Профилактика коррупции осуществляется путем применения следующих основных мер:</w:t>
      </w:r>
    </w:p>
    <w:p w:rsidR="007705E9" w:rsidRPr="006501F5" w:rsidRDefault="007705E9" w:rsidP="007705E9">
      <w:pPr>
        <w:numPr>
          <w:ilvl w:val="0"/>
          <w:numId w:val="2"/>
        </w:numPr>
        <w:shd w:val="clear" w:color="auto" w:fill="FFFFFF"/>
        <w:ind w:left="0" w:firstLine="0"/>
        <w:textAlignment w:val="baseline"/>
      </w:pPr>
      <w:r w:rsidRPr="006501F5">
        <w:t>формирование в коллективе педагогических и непедагогических работников Учреждения нетерпимости к коррупционному поведению;</w:t>
      </w:r>
    </w:p>
    <w:p w:rsidR="007705E9" w:rsidRPr="006501F5" w:rsidRDefault="007705E9" w:rsidP="007705E9">
      <w:pPr>
        <w:numPr>
          <w:ilvl w:val="0"/>
          <w:numId w:val="3"/>
        </w:numPr>
        <w:shd w:val="clear" w:color="auto" w:fill="FFFFFF"/>
        <w:ind w:left="0" w:firstLine="0"/>
        <w:textAlignment w:val="baseline"/>
      </w:pPr>
      <w:r w:rsidRPr="006501F5">
        <w:t>формирование у родителей (законных представителей) обучающихся нетерпимости к коррупционному поведению;</w:t>
      </w:r>
    </w:p>
    <w:p w:rsidR="007705E9" w:rsidRPr="006501F5" w:rsidRDefault="007705E9" w:rsidP="007705E9">
      <w:pPr>
        <w:numPr>
          <w:ilvl w:val="0"/>
          <w:numId w:val="3"/>
        </w:numPr>
        <w:shd w:val="clear" w:color="auto" w:fill="FFFFFF"/>
        <w:ind w:left="0" w:firstLine="0"/>
        <w:textAlignment w:val="baseline"/>
      </w:pPr>
      <w:r w:rsidRPr="006501F5">
        <w:t>проведение мониторинга всех локальных актов, издаваемых администрацией Учреждения на предмет соответствия действующему законодательству;</w:t>
      </w:r>
    </w:p>
    <w:p w:rsidR="007705E9" w:rsidRPr="006501F5" w:rsidRDefault="007705E9" w:rsidP="007705E9">
      <w:pPr>
        <w:numPr>
          <w:ilvl w:val="0"/>
          <w:numId w:val="3"/>
        </w:numPr>
        <w:shd w:val="clear" w:color="auto" w:fill="FFFFFF"/>
        <w:ind w:left="0" w:firstLine="0"/>
        <w:textAlignment w:val="baseline"/>
      </w:pPr>
      <w:r w:rsidRPr="006501F5">
        <w:t>проведение мероприятий по разъяснению работникам Учреждения и родителям (законным представителям) обучающихся законодательства в сфере противодействия коррупции.</w:t>
      </w:r>
    </w:p>
    <w:p w:rsidR="007705E9" w:rsidRPr="006501F5" w:rsidRDefault="007705E9" w:rsidP="007705E9">
      <w:pPr>
        <w:pStyle w:val="a3"/>
        <w:spacing w:before="0" w:beforeAutospacing="0" w:after="0" w:afterAutospacing="0"/>
      </w:pPr>
      <w:r w:rsidRPr="006501F5">
        <w:t> </w:t>
      </w:r>
    </w:p>
    <w:p w:rsidR="007705E9" w:rsidRPr="006501F5" w:rsidRDefault="007705E9" w:rsidP="007705E9">
      <w:pPr>
        <w:pStyle w:val="a3"/>
        <w:spacing w:before="0" w:beforeAutospacing="0" w:after="0" w:afterAutospacing="0"/>
        <w:jc w:val="center"/>
        <w:rPr>
          <w:b/>
        </w:rPr>
      </w:pPr>
      <w:bookmarkStart w:id="22" w:name="dfasrwc3oi"/>
      <w:bookmarkEnd w:id="22"/>
      <w:r w:rsidRPr="006501F5">
        <w:rPr>
          <w:b/>
        </w:rPr>
        <w:t>3. Основные направления по повышению эффективности противодействия коррупции</w:t>
      </w:r>
    </w:p>
    <w:p w:rsidR="007705E9" w:rsidRPr="006501F5" w:rsidRDefault="007705E9" w:rsidP="007705E9">
      <w:pPr>
        <w:pStyle w:val="a3"/>
        <w:spacing w:beforeAutospacing="0" w:afterAutospacing="0"/>
      </w:pPr>
      <w:bookmarkStart w:id="23" w:name="dfasl9uxzd"/>
      <w:bookmarkStart w:id="24" w:name="dfasdopopa"/>
      <w:bookmarkStart w:id="25" w:name="dfas60a8k1"/>
      <w:bookmarkEnd w:id="23"/>
      <w:bookmarkEnd w:id="24"/>
      <w:bookmarkEnd w:id="25"/>
      <w:r w:rsidRPr="006501F5"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</w:p>
    <w:p w:rsidR="007705E9" w:rsidRPr="006501F5" w:rsidRDefault="007705E9" w:rsidP="007705E9">
      <w:pPr>
        <w:pStyle w:val="a3"/>
        <w:spacing w:beforeAutospacing="0" w:afterAutospacing="0"/>
      </w:pPr>
      <w:r w:rsidRPr="006501F5"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поведению.</w:t>
      </w:r>
    </w:p>
    <w:p w:rsidR="007705E9" w:rsidRPr="006501F5" w:rsidRDefault="007705E9" w:rsidP="007705E9">
      <w:pPr>
        <w:pStyle w:val="a3"/>
        <w:spacing w:beforeAutospacing="0" w:afterAutospacing="0"/>
      </w:pPr>
      <w:r w:rsidRPr="006501F5">
        <w:t>3.3. Совершенствование системы и структуры органов самоуправления.</w:t>
      </w:r>
    </w:p>
    <w:p w:rsidR="007705E9" w:rsidRPr="006501F5" w:rsidRDefault="007705E9" w:rsidP="007705E9">
      <w:pPr>
        <w:pStyle w:val="a3"/>
        <w:spacing w:beforeAutospacing="0" w:afterAutospacing="0"/>
      </w:pPr>
      <w:r w:rsidRPr="006501F5">
        <w:t xml:space="preserve">3.4. Создание </w:t>
      </w:r>
      <w:proofErr w:type="gramStart"/>
      <w:r w:rsidRPr="006501F5">
        <w:t>механизмов общественного контроля деятельности органов управления</w:t>
      </w:r>
      <w:proofErr w:type="gramEnd"/>
      <w:r w:rsidRPr="006501F5">
        <w:t xml:space="preserve"> и самоуправления.</w:t>
      </w:r>
    </w:p>
    <w:p w:rsidR="007705E9" w:rsidRPr="006501F5" w:rsidRDefault="007705E9" w:rsidP="007705E9">
      <w:pPr>
        <w:pStyle w:val="a3"/>
        <w:spacing w:beforeAutospacing="0" w:afterAutospacing="0"/>
      </w:pPr>
      <w:r w:rsidRPr="006501F5">
        <w:t>3.5. Обеспечение доступа работников Учреждения и родителей (законных представителей) обучающихся к информации о деятельности органов управления и самоуправления.</w:t>
      </w:r>
    </w:p>
    <w:p w:rsidR="007705E9" w:rsidRPr="006501F5" w:rsidRDefault="007705E9" w:rsidP="007705E9">
      <w:pPr>
        <w:pStyle w:val="a3"/>
        <w:spacing w:beforeAutospacing="0" w:afterAutospacing="0"/>
      </w:pPr>
      <w:r w:rsidRPr="006501F5">
        <w:t>3.6. Конкретизация полномочий педагогических, непедагогических и руководящих работников Учреждения, которые должны быть отражены в должностных инструкциях.</w:t>
      </w:r>
    </w:p>
    <w:p w:rsidR="007705E9" w:rsidRPr="006501F5" w:rsidRDefault="007705E9" w:rsidP="007705E9">
      <w:pPr>
        <w:pStyle w:val="a3"/>
        <w:spacing w:beforeAutospacing="0" w:afterAutospacing="0"/>
      </w:pPr>
      <w:r w:rsidRPr="006501F5">
        <w:t xml:space="preserve">3.7. Уведомление в письменной форме работниками Учреждения администрации и комиссии </w:t>
      </w:r>
      <w:proofErr w:type="gramStart"/>
      <w:r w:rsidRPr="006501F5">
        <w:t>по противодействию коррупции обо всех случаях обращения к ним каких-либо лиц в целях склонения их к совершению</w:t>
      </w:r>
      <w:proofErr w:type="gramEnd"/>
      <w:r w:rsidRPr="006501F5">
        <w:t xml:space="preserve"> коррупционных правонарушений.</w:t>
      </w:r>
    </w:p>
    <w:p w:rsidR="007705E9" w:rsidRPr="006501F5" w:rsidRDefault="007705E9" w:rsidP="007705E9">
      <w:pPr>
        <w:pStyle w:val="a3"/>
        <w:spacing w:before="0" w:beforeAutospacing="0" w:after="0" w:afterAutospacing="0"/>
      </w:pPr>
      <w:r w:rsidRPr="006501F5">
        <w:t>3.8. Создание условий для уведомления обучающимися и их родителями (законными представителями) администрации Учреждения и Управляющего по правам человека обо всех случаях вымогания у них взяток работниками Учреждения.</w:t>
      </w:r>
    </w:p>
    <w:p w:rsidR="007705E9" w:rsidRPr="006501F5" w:rsidRDefault="007705E9" w:rsidP="007705E9">
      <w:pPr>
        <w:pStyle w:val="a3"/>
        <w:spacing w:before="0" w:beforeAutospacing="0" w:after="0" w:afterAutospacing="0"/>
      </w:pPr>
      <w:r w:rsidRPr="006501F5">
        <w:t> </w:t>
      </w:r>
    </w:p>
    <w:p w:rsidR="007705E9" w:rsidRPr="006501F5" w:rsidRDefault="007705E9" w:rsidP="007705E9">
      <w:pPr>
        <w:pStyle w:val="a3"/>
        <w:spacing w:before="0" w:beforeAutospacing="0" w:after="0" w:afterAutospacing="0"/>
        <w:jc w:val="center"/>
      </w:pPr>
      <w:bookmarkStart w:id="26" w:name="dfashqocdn"/>
      <w:bookmarkEnd w:id="26"/>
      <w:r w:rsidRPr="006501F5">
        <w:rPr>
          <w:b/>
        </w:rPr>
        <w:t>4. Организационные основы противодействия коррупции</w:t>
      </w:r>
      <w:bookmarkStart w:id="27" w:name="dfaskvkyn2"/>
      <w:bookmarkEnd w:id="27"/>
      <w:r w:rsidRPr="006501F5">
        <w:t> </w:t>
      </w:r>
    </w:p>
    <w:p w:rsidR="007705E9" w:rsidRPr="006501F5" w:rsidRDefault="007705E9" w:rsidP="007705E9">
      <w:pPr>
        <w:pStyle w:val="a3"/>
        <w:spacing w:beforeAutospacing="0" w:afterAutospacing="0"/>
      </w:pPr>
      <w:bookmarkStart w:id="28" w:name="dfasz5et9g"/>
      <w:bookmarkStart w:id="29" w:name="dfasl6vwfp"/>
      <w:bookmarkEnd w:id="28"/>
      <w:bookmarkEnd w:id="29"/>
      <w:r w:rsidRPr="006501F5">
        <w:t>4.1. Общее руководство мероприятиями, направленными на противодействие коррупции, осуществляет Комиссия по противодействию коррупции в Учреждении (далее – Комиссия).</w:t>
      </w:r>
    </w:p>
    <w:p w:rsidR="007705E9" w:rsidRPr="006501F5" w:rsidRDefault="007705E9" w:rsidP="007705E9">
      <w:pPr>
        <w:pStyle w:val="a3"/>
        <w:spacing w:beforeAutospacing="0" w:afterAutospacing="0"/>
      </w:pPr>
      <w:r w:rsidRPr="006501F5">
        <w:t xml:space="preserve">4.2. </w:t>
      </w:r>
      <w:proofErr w:type="gramStart"/>
      <w:r w:rsidRPr="006501F5">
        <w:t>Комиссия является совещательным органом, который систематически осуществляет комплекс мероприятий по следующему:</w:t>
      </w:r>
      <w:r w:rsidRPr="006501F5">
        <w:br/>
      </w:r>
      <w:r w:rsidRPr="006501F5">
        <w:lastRenderedPageBreak/>
        <w:t>– выявлению и устранению причин и условий, порождающих коррупцию;</w:t>
      </w:r>
      <w:r w:rsidRPr="006501F5">
        <w:br/>
        <w:t>– выработке оптимальных механизмов защиты от проникновения коррупции в Учреждение с учетом их специфики, снижению в них коррупционных рисков;</w:t>
      </w:r>
      <w:r w:rsidRPr="006501F5">
        <w:br/>
        <w:t xml:space="preserve">– созданию единой системы мониторинга и информирования сотрудников по проблемам коррупции: </w:t>
      </w:r>
      <w:r w:rsidRPr="006501F5">
        <w:br/>
        <w:t>• антикоррупционной пропаганде и воспитанию;</w:t>
      </w:r>
      <w:proofErr w:type="gramEnd"/>
      <w:r w:rsidRPr="006501F5">
        <w:br/>
        <w:t>• привлечению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формированию нетерпимого отношения к коррупции.</w:t>
      </w:r>
    </w:p>
    <w:p w:rsidR="007705E9" w:rsidRPr="006501F5" w:rsidRDefault="007705E9" w:rsidP="007705E9">
      <w:pPr>
        <w:pStyle w:val="a3"/>
        <w:spacing w:beforeAutospacing="0" w:afterAutospacing="0"/>
      </w:pPr>
      <w:r w:rsidRPr="006501F5">
        <w:t>4.3. Комиссия для решения стоящих перед ней задач:</w:t>
      </w:r>
      <w:r w:rsidRPr="006501F5">
        <w:br/>
        <w:t>– участвует в разработке и реализации приоритетных направлений антикоррупционной политики;</w:t>
      </w:r>
      <w:r w:rsidRPr="006501F5">
        <w:br/>
        <w:t>– координирует деятельность Учреждения по устранению причин коррупции и условий, им способствующих, выявлению и пресечению фактов коррупц</w:t>
      </w:r>
      <w:proofErr w:type="gramStart"/>
      <w:r w:rsidRPr="006501F5">
        <w:t>ии и ее</w:t>
      </w:r>
      <w:proofErr w:type="gramEnd"/>
      <w:r w:rsidRPr="006501F5">
        <w:t xml:space="preserve"> проявлений;</w:t>
      </w:r>
      <w:r w:rsidRPr="006501F5">
        <w:br/>
        <w:t>– вносит предложения, направленные на реализацию мероприятий по устранению причин и условий, способствующих коррупции в Учреждении;</w:t>
      </w:r>
      <w:r w:rsidRPr="006501F5">
        <w:br/>
        <w:t xml:space="preserve">– </w:t>
      </w:r>
      <w:proofErr w:type="gramStart"/>
      <w:r w:rsidRPr="006501F5">
        <w:t>вырабатывает рекомендации для практического использования по предотвращению и профилактике коррупционных правонарушений в деятельности Учреждения;</w:t>
      </w:r>
      <w:r w:rsidRPr="006501F5">
        <w:br/>
        <w:t xml:space="preserve">– оказывает консультативную помощь субъектам антикоррупционной политики Учреждения по вопросам, связанным с применением на практике общих принципов служебного поведения сотрудников, а также обучающихся и других участников учебно-воспитательного процесса; </w:t>
      </w:r>
      <w:r w:rsidRPr="006501F5">
        <w:br/>
        <w:t>–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  <w:proofErr w:type="gramEnd"/>
    </w:p>
    <w:p w:rsidR="007705E9" w:rsidRPr="006501F5" w:rsidRDefault="007705E9" w:rsidP="007705E9">
      <w:pPr>
        <w:pStyle w:val="a3"/>
        <w:spacing w:beforeAutospacing="0" w:afterAutospacing="0"/>
      </w:pPr>
      <w:r w:rsidRPr="006501F5">
        <w:t>4.4. Состав членов Комиссии представляет директор Учреждения, рассматривается и утверждается на общем собрании трудового коллектива работников Учреждения. Ход рассмотрения и принятое решение фиксируются в протоколе общего собрания, а состав Комиссии утверждается приказом директора.</w:t>
      </w:r>
    </w:p>
    <w:p w:rsidR="007705E9" w:rsidRPr="006501F5" w:rsidRDefault="007705E9" w:rsidP="007705E9">
      <w:pPr>
        <w:pStyle w:val="a3"/>
        <w:spacing w:beforeAutospacing="0" w:afterAutospacing="0"/>
      </w:pPr>
      <w:r w:rsidRPr="006501F5">
        <w:t>4.4.1. В состав Комиссии входят:</w:t>
      </w:r>
      <w:r w:rsidRPr="006501F5">
        <w:br/>
        <w:t>– представители работников Учреждения;</w:t>
      </w:r>
      <w:r w:rsidRPr="006501F5">
        <w:br/>
        <w:t>– представители родительского комитета;</w:t>
      </w:r>
      <w:r w:rsidRPr="006501F5">
        <w:br/>
        <w:t>– представители профсоюзного комитета Учреждения.</w:t>
      </w:r>
    </w:p>
    <w:p w:rsidR="007705E9" w:rsidRPr="006501F5" w:rsidRDefault="007705E9" w:rsidP="007705E9">
      <w:pPr>
        <w:pStyle w:val="a3"/>
        <w:spacing w:beforeAutospacing="0" w:afterAutospacing="0"/>
      </w:pPr>
      <w:r w:rsidRPr="006501F5">
        <w:t>4.4.2.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7705E9" w:rsidRPr="006501F5" w:rsidRDefault="007705E9" w:rsidP="007705E9">
      <w:pPr>
        <w:pStyle w:val="a3"/>
        <w:spacing w:beforeAutospacing="0" w:afterAutospacing="0"/>
      </w:pPr>
      <w:r w:rsidRPr="006501F5">
        <w:t>4.4.3. В зависимости от рассматриваемых вопросов к участию в заседаниях Комиссии могут привлекаться иные лица по согласованию с председателем Комиссии.</w:t>
      </w:r>
    </w:p>
    <w:p w:rsidR="007705E9" w:rsidRPr="006501F5" w:rsidRDefault="007705E9" w:rsidP="007705E9">
      <w:pPr>
        <w:pStyle w:val="a3"/>
        <w:spacing w:beforeAutospacing="0" w:afterAutospacing="0"/>
      </w:pPr>
      <w:r w:rsidRPr="006501F5">
        <w:t>4.4.4.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оформляются протоколом, который подписывает председатель Комиссии, а при необходимости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7705E9" w:rsidRPr="006501F5" w:rsidRDefault="007705E9" w:rsidP="007705E9">
      <w:pPr>
        <w:pStyle w:val="a3"/>
        <w:spacing w:beforeAutospacing="0" w:afterAutospacing="0"/>
      </w:pPr>
      <w:r w:rsidRPr="006501F5">
        <w:t>4.4.5. Заседание Комиссии правомочно, если на нем присутствует не менее двух третей общего числа его членов. В случае несогласия с принятым решением член Комиссии вправе в письменном виде изложить особое мнение, которое подлежит приобщению к протоколу.</w:t>
      </w:r>
    </w:p>
    <w:p w:rsidR="007705E9" w:rsidRPr="006501F5" w:rsidRDefault="007705E9" w:rsidP="007705E9">
      <w:pPr>
        <w:pStyle w:val="a3"/>
        <w:spacing w:beforeAutospacing="0" w:afterAutospacing="0"/>
      </w:pPr>
      <w:r w:rsidRPr="006501F5">
        <w:t>4.4.6. Член Комиссии добровольно принимает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7705E9" w:rsidRPr="006501F5" w:rsidRDefault="007705E9" w:rsidP="007705E9">
      <w:pPr>
        <w:pStyle w:val="a3"/>
        <w:spacing w:beforeAutospacing="0" w:afterAutospacing="0"/>
      </w:pPr>
      <w:r w:rsidRPr="006501F5">
        <w:t>4.4.7. Из состава Комиссии председателем назначаются заместитель председателя и секретарь.</w:t>
      </w:r>
    </w:p>
    <w:p w:rsidR="007705E9" w:rsidRPr="006501F5" w:rsidRDefault="007705E9" w:rsidP="007705E9">
      <w:pPr>
        <w:pStyle w:val="a3"/>
        <w:spacing w:beforeAutospacing="0" w:afterAutospacing="0"/>
      </w:pPr>
      <w:r w:rsidRPr="006501F5">
        <w:t xml:space="preserve">4.4.8. Заместитель председателя Комиссии в случаях отсутствия председателя Комиссии по его поручению проводит заседания Комиссии. Заместитель председателя Комиссии </w:t>
      </w:r>
      <w:proofErr w:type="spellStart"/>
      <w:r w:rsidRPr="006501F5">
        <w:t>осуществляеют</w:t>
      </w:r>
      <w:proofErr w:type="spellEnd"/>
      <w:r w:rsidRPr="006501F5">
        <w:t xml:space="preserve"> свою деятельность на общественных началах.</w:t>
      </w:r>
    </w:p>
    <w:p w:rsidR="007705E9" w:rsidRPr="006501F5" w:rsidRDefault="007705E9" w:rsidP="007705E9">
      <w:pPr>
        <w:pStyle w:val="a3"/>
        <w:spacing w:beforeAutospacing="0" w:afterAutospacing="0"/>
      </w:pPr>
      <w:r w:rsidRPr="006501F5">
        <w:t>4.4.9. Секретарь Комиссии:</w:t>
      </w:r>
      <w:r w:rsidRPr="006501F5">
        <w:br/>
        <w:t>– организует подготовку материалов к заседанию Комиссии, а также проектов его решений;</w:t>
      </w:r>
      <w:r w:rsidRPr="006501F5">
        <w:br/>
      </w:r>
      <w:r w:rsidRPr="006501F5">
        <w:lastRenderedPageBreak/>
        <w:t>–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</w:t>
      </w:r>
    </w:p>
    <w:p w:rsidR="007705E9" w:rsidRPr="006501F5" w:rsidRDefault="007705E9" w:rsidP="007705E9">
      <w:pPr>
        <w:pStyle w:val="a3"/>
        <w:spacing w:beforeAutospacing="0" w:afterAutospacing="0"/>
      </w:pPr>
      <w:r w:rsidRPr="006501F5">
        <w:t>4.5. Комиссия координирует деятельность подразделений Учреждения по реализации мер противодействия коррупции.</w:t>
      </w:r>
    </w:p>
    <w:p w:rsidR="007705E9" w:rsidRPr="006501F5" w:rsidRDefault="007705E9" w:rsidP="007705E9">
      <w:pPr>
        <w:pStyle w:val="a3"/>
        <w:spacing w:beforeAutospacing="0" w:afterAutospacing="0"/>
      </w:pPr>
      <w:r w:rsidRPr="006501F5">
        <w:t>4.5.1. Комиссия вносит предложения на рассмотрение педагогического совета Учреждения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7705E9" w:rsidRPr="006501F5" w:rsidRDefault="007705E9" w:rsidP="007705E9">
      <w:pPr>
        <w:pStyle w:val="a3"/>
        <w:spacing w:beforeAutospacing="0" w:afterAutospacing="0"/>
      </w:pPr>
      <w:r w:rsidRPr="006501F5">
        <w:t>4.5.2. Участвует в разработке форм и методов осуществления антикоррупционной деятельности и контролирует их реализацию.</w:t>
      </w:r>
    </w:p>
    <w:p w:rsidR="007705E9" w:rsidRPr="006501F5" w:rsidRDefault="007705E9" w:rsidP="007705E9">
      <w:pPr>
        <w:pStyle w:val="a3"/>
        <w:spacing w:beforeAutospacing="0" w:afterAutospacing="0"/>
      </w:pPr>
      <w:r w:rsidRPr="006501F5">
        <w:t>4.5.3. Содействует работе по проведению анализа и экспертизы, издаваемых администрацией Учреждения документов нормативного характера по вопросам противодействия коррупции.</w:t>
      </w:r>
    </w:p>
    <w:p w:rsidR="007705E9" w:rsidRPr="006501F5" w:rsidRDefault="007705E9" w:rsidP="007705E9">
      <w:pPr>
        <w:pStyle w:val="a3"/>
        <w:spacing w:beforeAutospacing="0" w:afterAutospacing="0"/>
      </w:pPr>
      <w:r w:rsidRPr="006501F5">
        <w:t>4.5.4. Рассматривает предложения о совершенствовании методической и организационной работы по противодействию коррупции в Учреждении.</w:t>
      </w:r>
    </w:p>
    <w:p w:rsidR="007705E9" w:rsidRPr="006501F5" w:rsidRDefault="007705E9" w:rsidP="007705E9">
      <w:pPr>
        <w:pStyle w:val="a3"/>
        <w:spacing w:beforeAutospacing="0" w:afterAutospacing="0"/>
      </w:pPr>
      <w:r w:rsidRPr="006501F5">
        <w:t>4.5.5. Содействует внесению дополнений в нормативные правовые акты с учетом изменений действующего законодательства.</w:t>
      </w:r>
    </w:p>
    <w:p w:rsidR="007705E9" w:rsidRPr="006501F5" w:rsidRDefault="007705E9" w:rsidP="007705E9">
      <w:pPr>
        <w:pStyle w:val="a3"/>
        <w:spacing w:beforeAutospacing="0" w:afterAutospacing="0"/>
      </w:pPr>
      <w:r w:rsidRPr="006501F5">
        <w:t>4.5.6. 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7705E9" w:rsidRPr="006501F5" w:rsidRDefault="007705E9" w:rsidP="007705E9">
      <w:pPr>
        <w:pStyle w:val="a3"/>
        <w:spacing w:beforeAutospacing="0" w:afterAutospacing="0"/>
      </w:pPr>
      <w:r w:rsidRPr="006501F5">
        <w:t>4.6. Председатель Комиссии определяет место, время проведения и повестку дня заседания Комиссии.</w:t>
      </w:r>
    </w:p>
    <w:p w:rsidR="007705E9" w:rsidRPr="006501F5" w:rsidRDefault="007705E9" w:rsidP="007705E9">
      <w:pPr>
        <w:pStyle w:val="a3"/>
        <w:spacing w:beforeAutospacing="0" w:afterAutospacing="0"/>
      </w:pPr>
      <w:r w:rsidRPr="006501F5">
        <w:t>4.6.1. На основе предложений членов Комиссии председатель Комиссии формирует план работы Комиссии на текущий год и повестку дня его очередного заседания.</w:t>
      </w:r>
    </w:p>
    <w:p w:rsidR="007705E9" w:rsidRPr="006501F5" w:rsidRDefault="007705E9" w:rsidP="007705E9">
      <w:pPr>
        <w:pStyle w:val="a3"/>
        <w:spacing w:beforeAutospacing="0" w:afterAutospacing="0"/>
      </w:pPr>
      <w:r w:rsidRPr="006501F5">
        <w:t>4.6.2. Председатель Комиссии информирует педагогический совет о результатах реализации мер противодействия коррупции в Учреждении.</w:t>
      </w:r>
    </w:p>
    <w:p w:rsidR="007705E9" w:rsidRPr="006501F5" w:rsidRDefault="007705E9" w:rsidP="007705E9">
      <w:pPr>
        <w:pStyle w:val="a3"/>
        <w:spacing w:beforeAutospacing="0" w:afterAutospacing="0"/>
      </w:pPr>
      <w:r w:rsidRPr="006501F5">
        <w:t>4.6.3. Председатель Комиссии дает соответствующие поручения своему заместителю, секретарю и членам Комиссии, осуществляет контроль их выполнения.</w:t>
      </w:r>
    </w:p>
    <w:p w:rsidR="007705E9" w:rsidRPr="006501F5" w:rsidRDefault="007705E9" w:rsidP="007705E9">
      <w:pPr>
        <w:pStyle w:val="a3"/>
        <w:spacing w:beforeAutospacing="0" w:afterAutospacing="0"/>
      </w:pPr>
      <w:r w:rsidRPr="006501F5">
        <w:t>4.6.4. Председатель Комиссии подписывает протокол заседания Комиссии.</w:t>
      </w:r>
    </w:p>
    <w:p w:rsidR="007705E9" w:rsidRPr="006501F5" w:rsidRDefault="007705E9" w:rsidP="007705E9">
      <w:pPr>
        <w:pStyle w:val="a3"/>
        <w:spacing w:beforeAutospacing="0" w:afterAutospacing="0"/>
      </w:pPr>
      <w:r w:rsidRPr="006501F5">
        <w:t>4.6.5. Председатель Комиссии и члены Комиссии осуществляют свою деятельность на общественных началах.</w:t>
      </w:r>
    </w:p>
    <w:p w:rsidR="007705E9" w:rsidRPr="006501F5" w:rsidRDefault="007705E9" w:rsidP="007705E9">
      <w:pPr>
        <w:pStyle w:val="a3"/>
        <w:spacing w:beforeAutospacing="0" w:afterAutospacing="0"/>
      </w:pPr>
      <w:r w:rsidRPr="006501F5">
        <w:t>4.7. В целях обеспечения участия общественности и СМИ в деятельности Комиссии все участники учебно-воспитательного процесса, представители общественности вправе направлять в Комиссию обращения по вопросам противодействия коррупции, которые рассматриваются на заседании Комиссии.</w:t>
      </w:r>
    </w:p>
    <w:p w:rsidR="007705E9" w:rsidRPr="006501F5" w:rsidRDefault="007705E9" w:rsidP="007705E9">
      <w:pPr>
        <w:pStyle w:val="a3"/>
        <w:spacing w:beforeAutospacing="0" w:afterAutospacing="0"/>
      </w:pPr>
      <w:r w:rsidRPr="006501F5">
        <w:t>4.7.1.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Комиссией проблемных вопросах может передаваться в СМИ для опубликования.</w:t>
      </w:r>
    </w:p>
    <w:p w:rsidR="007705E9" w:rsidRPr="006501F5" w:rsidRDefault="007705E9" w:rsidP="007705E9">
      <w:pPr>
        <w:pStyle w:val="a3"/>
        <w:spacing w:beforeAutospacing="0" w:afterAutospacing="0"/>
      </w:pPr>
      <w:r w:rsidRPr="006501F5">
        <w:t xml:space="preserve">4.8. Председатель Комиссии, заместитель председателя Комиссии, секретарь </w:t>
      </w:r>
      <w:proofErr w:type="gramStart"/>
      <w:r w:rsidRPr="006501F5">
        <w:t>Комиссии</w:t>
      </w:r>
      <w:proofErr w:type="gramEnd"/>
      <w:r w:rsidRPr="006501F5">
        <w:t xml:space="preserve"> и члены Комиссии непосредственно взаимодействуют:</w:t>
      </w:r>
      <w:r w:rsidRPr="006501F5">
        <w:br/>
        <w:t>– 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 в Учреждении;</w:t>
      </w:r>
      <w:r w:rsidRPr="006501F5">
        <w:br/>
        <w:t>– с родительским комитетом Учреждения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Комиссии;</w:t>
      </w:r>
      <w:r w:rsidRPr="006501F5">
        <w:br/>
        <w:t>– с гражданами по рассмотрению их письменных обращений, связанных с вопросами противодействия коррупции в Учреждении;</w:t>
      </w:r>
      <w:r w:rsidRPr="006501F5">
        <w:br/>
        <w:t>–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  <w:r w:rsidRPr="006501F5">
        <w:br/>
        <w:t>– с исполнительными органами государственной власти,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7705E9" w:rsidRPr="006501F5" w:rsidRDefault="007705E9" w:rsidP="007705E9">
      <w:pPr>
        <w:pStyle w:val="a3"/>
        <w:spacing w:before="0" w:beforeAutospacing="0" w:after="0" w:afterAutospacing="0"/>
      </w:pPr>
      <w:r w:rsidRPr="006501F5">
        <w:lastRenderedPageBreak/>
        <w:t>4.9. Комиссия создается, ликвидируется, реорганизуется и переименовывается приказом директора по решению общего собрания работников Учреждения. </w:t>
      </w:r>
    </w:p>
    <w:p w:rsidR="007705E9" w:rsidRPr="006501F5" w:rsidRDefault="007705E9" w:rsidP="007705E9">
      <w:pPr>
        <w:pStyle w:val="a3"/>
        <w:spacing w:before="0" w:beforeAutospacing="0" w:after="0" w:afterAutospacing="0"/>
      </w:pPr>
    </w:p>
    <w:p w:rsidR="007705E9" w:rsidRPr="006501F5" w:rsidRDefault="007705E9" w:rsidP="007705E9">
      <w:pPr>
        <w:pStyle w:val="a3"/>
        <w:spacing w:beforeAutospacing="0" w:afterAutospacing="0"/>
        <w:jc w:val="center"/>
        <w:rPr>
          <w:b/>
        </w:rPr>
      </w:pPr>
      <w:r w:rsidRPr="006501F5">
        <w:rPr>
          <w:b/>
        </w:rPr>
        <w:t>5. Ответственность физических и юридических лиц за коррупционные правонарушения</w:t>
      </w:r>
    </w:p>
    <w:p w:rsidR="007705E9" w:rsidRPr="006501F5" w:rsidRDefault="007705E9" w:rsidP="007705E9">
      <w:pPr>
        <w:pStyle w:val="a3"/>
        <w:spacing w:beforeAutospacing="0" w:afterAutospacing="0"/>
      </w:pPr>
      <w:r w:rsidRPr="006501F5"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7705E9" w:rsidRPr="006501F5" w:rsidRDefault="007705E9" w:rsidP="007705E9">
      <w:pPr>
        <w:pStyle w:val="a3"/>
        <w:spacing w:beforeAutospacing="0" w:afterAutospacing="0"/>
      </w:pPr>
      <w:r w:rsidRPr="006501F5"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7705E9" w:rsidRPr="006501F5" w:rsidRDefault="007705E9" w:rsidP="007705E9">
      <w:pPr>
        <w:pStyle w:val="a3"/>
        <w:spacing w:beforeAutospacing="0" w:afterAutospacing="0"/>
      </w:pPr>
      <w:r w:rsidRPr="006501F5">
        <w:t>5.3. 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7705E9" w:rsidRPr="006501F5" w:rsidRDefault="007705E9" w:rsidP="007705E9">
      <w:pPr>
        <w:pStyle w:val="a3"/>
        <w:spacing w:beforeAutospacing="0" w:afterAutospacing="0"/>
      </w:pPr>
      <w:r w:rsidRPr="006501F5"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7705E9" w:rsidRPr="006501F5" w:rsidRDefault="007705E9" w:rsidP="007705E9">
      <w:pPr>
        <w:pStyle w:val="a3"/>
        <w:spacing w:beforeAutospacing="0" w:afterAutospacing="0"/>
        <w:jc w:val="center"/>
        <w:rPr>
          <w:b/>
        </w:rPr>
      </w:pPr>
      <w:r w:rsidRPr="006501F5">
        <w:rPr>
          <w:b/>
        </w:rPr>
        <w:t>6. Изменения и дополнения</w:t>
      </w:r>
    </w:p>
    <w:p w:rsidR="007705E9" w:rsidRPr="006501F5" w:rsidRDefault="007705E9" w:rsidP="007705E9">
      <w:pPr>
        <w:pStyle w:val="a3"/>
        <w:spacing w:beforeAutospacing="0" w:afterAutospacing="0"/>
      </w:pPr>
      <w:r w:rsidRPr="006501F5">
        <w:t>6.1.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7705E9" w:rsidRPr="006501F5" w:rsidRDefault="007705E9" w:rsidP="007705E9">
      <w:pPr>
        <w:pStyle w:val="a3"/>
        <w:spacing w:beforeAutospacing="0" w:afterAutospacing="0"/>
      </w:pPr>
      <w:r w:rsidRPr="006501F5">
        <w:t>6.2. Утверждение Положения с изменениями и дополнениями директором Учреждения осуществляется после принятия Положения решением общего собрания работников Учреждения.</w:t>
      </w:r>
    </w:p>
    <w:p w:rsidR="007705E9" w:rsidRPr="006501F5" w:rsidRDefault="007705E9" w:rsidP="007705E9">
      <w:pPr>
        <w:pStyle w:val="a3"/>
        <w:spacing w:before="0" w:beforeAutospacing="0" w:after="0" w:afterAutospacing="0"/>
      </w:pPr>
    </w:p>
    <w:tbl>
      <w:tblPr>
        <w:tblW w:w="93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269"/>
        <w:gridCol w:w="1211"/>
        <w:gridCol w:w="269"/>
        <w:gridCol w:w="2702"/>
      </w:tblGrid>
      <w:tr w:rsidR="007705E9" w:rsidRPr="006501F5" w:rsidTr="00295AEA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705E9" w:rsidRPr="006501F5" w:rsidRDefault="007705E9" w:rsidP="00295AEA">
            <w:pPr>
              <w:rPr>
                <w:sz w:val="22"/>
                <w:szCs w:val="22"/>
              </w:rPr>
            </w:pPr>
            <w:bookmarkStart w:id="30" w:name="dfas199y8v"/>
            <w:bookmarkEnd w:id="30"/>
            <w:r w:rsidRPr="006501F5">
              <w:t> </w:t>
            </w:r>
            <w:bookmarkStart w:id="31" w:name="dfasnfopg6"/>
            <w:bookmarkEnd w:id="31"/>
            <w:r w:rsidRPr="006501F5">
              <w:t>Руководитель отдела кадров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05E9" w:rsidRPr="006501F5" w:rsidRDefault="007705E9" w:rsidP="00295AEA">
            <w:pPr>
              <w:rPr>
                <w:sz w:val="22"/>
                <w:szCs w:val="22"/>
              </w:rPr>
            </w:pPr>
            <w:r w:rsidRPr="006501F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05E9" w:rsidRPr="006501F5" w:rsidRDefault="007705E9" w:rsidP="00295AEA">
            <w:pPr>
              <w:rPr>
                <w:sz w:val="22"/>
                <w:szCs w:val="22"/>
              </w:rPr>
            </w:pPr>
            <w:r w:rsidRPr="006501F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05E9" w:rsidRPr="006501F5" w:rsidRDefault="007705E9" w:rsidP="00295AEA">
            <w:pPr>
              <w:rPr>
                <w:sz w:val="22"/>
                <w:szCs w:val="22"/>
              </w:rPr>
            </w:pPr>
            <w:r w:rsidRPr="006501F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705E9" w:rsidRPr="006501F5" w:rsidRDefault="007705E9" w:rsidP="00295AEA">
            <w:pPr>
              <w:jc w:val="right"/>
              <w:rPr>
                <w:sz w:val="22"/>
                <w:szCs w:val="22"/>
              </w:rPr>
            </w:pPr>
            <w:r w:rsidRPr="006501F5">
              <w:t>Е.Э. Громова</w:t>
            </w:r>
          </w:p>
        </w:tc>
      </w:tr>
      <w:tr w:rsidR="007705E9" w:rsidRPr="006501F5" w:rsidTr="00295AEA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05E9" w:rsidRPr="006501F5" w:rsidRDefault="007705E9" w:rsidP="00295AEA">
            <w:pPr>
              <w:rPr>
                <w:sz w:val="16"/>
                <w:szCs w:val="16"/>
              </w:rPr>
            </w:pPr>
            <w:bookmarkStart w:id="32" w:name="dfaswg9r85"/>
            <w:bookmarkEnd w:id="32"/>
            <w:r w:rsidRPr="006501F5">
              <w:rPr>
                <w:sz w:val="16"/>
                <w:szCs w:val="16"/>
              </w:rPr>
              <w:t>(руководитель структурного подразделения)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05E9" w:rsidRPr="006501F5" w:rsidRDefault="007705E9" w:rsidP="00295AEA">
            <w:pPr>
              <w:rPr>
                <w:sz w:val="16"/>
                <w:szCs w:val="16"/>
              </w:rPr>
            </w:pPr>
            <w:r w:rsidRPr="006501F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05E9" w:rsidRPr="006501F5" w:rsidRDefault="007705E9" w:rsidP="00295AEA">
            <w:pPr>
              <w:jc w:val="center"/>
              <w:rPr>
                <w:sz w:val="16"/>
                <w:szCs w:val="16"/>
              </w:rPr>
            </w:pPr>
            <w:r w:rsidRPr="006501F5">
              <w:rPr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05E9" w:rsidRPr="006501F5" w:rsidRDefault="007705E9" w:rsidP="00295AEA">
            <w:pPr>
              <w:rPr>
                <w:sz w:val="16"/>
                <w:szCs w:val="16"/>
              </w:rPr>
            </w:pPr>
            <w:r w:rsidRPr="006501F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05E9" w:rsidRPr="006501F5" w:rsidRDefault="007705E9" w:rsidP="00295AEA">
            <w:pPr>
              <w:jc w:val="right"/>
              <w:rPr>
                <w:sz w:val="16"/>
                <w:szCs w:val="16"/>
              </w:rPr>
            </w:pPr>
            <w:r w:rsidRPr="006501F5">
              <w:rPr>
                <w:sz w:val="16"/>
                <w:szCs w:val="16"/>
              </w:rPr>
              <w:t>(расшифровка подписи)</w:t>
            </w:r>
          </w:p>
        </w:tc>
      </w:tr>
      <w:tr w:rsidR="007705E9" w:rsidRPr="006501F5" w:rsidTr="00295AE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05E9" w:rsidRPr="006501F5" w:rsidRDefault="007705E9" w:rsidP="00295AEA">
            <w:pPr>
              <w:rPr>
                <w:sz w:val="22"/>
                <w:szCs w:val="22"/>
              </w:rPr>
            </w:pPr>
            <w:bookmarkStart w:id="33" w:name="dfasqa17qc"/>
            <w:bookmarkEnd w:id="33"/>
            <w:r w:rsidRPr="006501F5">
              <w:t>01.04.2016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05E9" w:rsidRPr="006501F5" w:rsidRDefault="007705E9" w:rsidP="00295AEA">
            <w:pPr>
              <w:rPr>
                <w:sz w:val="22"/>
                <w:szCs w:val="22"/>
              </w:rPr>
            </w:pPr>
            <w:r w:rsidRPr="006501F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05E9" w:rsidRPr="006501F5" w:rsidRDefault="007705E9" w:rsidP="00295AEA">
            <w:pPr>
              <w:rPr>
                <w:sz w:val="22"/>
                <w:szCs w:val="22"/>
              </w:rPr>
            </w:pPr>
            <w:r w:rsidRPr="006501F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05E9" w:rsidRPr="006501F5" w:rsidRDefault="007705E9" w:rsidP="00295AEA">
            <w:pPr>
              <w:rPr>
                <w:sz w:val="22"/>
                <w:szCs w:val="22"/>
              </w:rPr>
            </w:pPr>
            <w:r w:rsidRPr="006501F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05E9" w:rsidRPr="006501F5" w:rsidRDefault="007705E9" w:rsidP="00295AEA">
            <w:pPr>
              <w:rPr>
                <w:sz w:val="22"/>
                <w:szCs w:val="22"/>
              </w:rPr>
            </w:pPr>
            <w:r w:rsidRPr="006501F5">
              <w:rPr>
                <w:sz w:val="22"/>
                <w:szCs w:val="22"/>
              </w:rPr>
              <w:t> </w:t>
            </w:r>
          </w:p>
        </w:tc>
      </w:tr>
    </w:tbl>
    <w:p w:rsidR="007705E9" w:rsidRPr="006501F5" w:rsidRDefault="007705E9" w:rsidP="007705E9">
      <w:pPr>
        <w:pStyle w:val="a3"/>
        <w:spacing w:before="0" w:beforeAutospacing="0" w:after="0" w:afterAutospacing="0"/>
      </w:pPr>
      <w:bookmarkStart w:id="34" w:name="dfascxnu43"/>
      <w:bookmarkStart w:id="35" w:name="dfas5mqypv"/>
      <w:bookmarkEnd w:id="34"/>
      <w:bookmarkEnd w:id="35"/>
      <w:r w:rsidRPr="006501F5">
        <w:t> </w:t>
      </w:r>
    </w:p>
    <w:p w:rsidR="007705E9" w:rsidRPr="006501F5" w:rsidRDefault="007705E9" w:rsidP="007705E9">
      <w:pPr>
        <w:pStyle w:val="a3"/>
        <w:spacing w:before="0" w:beforeAutospacing="0" w:after="0" w:afterAutospacing="0"/>
      </w:pPr>
      <w:bookmarkStart w:id="36" w:name="dfas7euef4"/>
      <w:bookmarkEnd w:id="36"/>
      <w:r w:rsidRPr="006501F5">
        <w:t> </w:t>
      </w:r>
    </w:p>
    <w:p w:rsidR="007705E9" w:rsidRPr="006501F5" w:rsidRDefault="007705E9" w:rsidP="007705E9">
      <w:pPr>
        <w:pStyle w:val="a3"/>
        <w:spacing w:before="0" w:beforeAutospacing="0" w:after="0" w:afterAutospacing="0"/>
        <w:jc w:val="center"/>
      </w:pPr>
      <w:bookmarkStart w:id="37" w:name="dfasgvvu61"/>
      <w:bookmarkEnd w:id="37"/>
      <w:r w:rsidRPr="006501F5">
        <w:t xml:space="preserve"> Оборот последнего листа</w:t>
      </w:r>
      <w:proofErr w:type="gramStart"/>
      <w:r w:rsidRPr="006501F5">
        <w:br/>
        <w:t>В</w:t>
      </w:r>
      <w:proofErr w:type="gramEnd"/>
      <w:r w:rsidRPr="006501F5">
        <w:t xml:space="preserve"> настоящем Положении пронумеровано, прошнуровано и заверено печатью семь листов.</w:t>
      </w:r>
    </w:p>
    <w:p w:rsidR="007705E9" w:rsidRPr="006501F5" w:rsidRDefault="007705E9" w:rsidP="007705E9">
      <w:pPr>
        <w:pStyle w:val="a3"/>
        <w:spacing w:before="0" w:beforeAutospacing="0" w:after="0" w:afterAutospacing="0"/>
      </w:pPr>
      <w:bookmarkStart w:id="38" w:name="dfas7g3i3x"/>
      <w:bookmarkEnd w:id="38"/>
      <w:r w:rsidRPr="006501F5">
        <w:t> </w:t>
      </w:r>
    </w:p>
    <w:p w:rsidR="007705E9" w:rsidRPr="006501F5" w:rsidRDefault="007705E9" w:rsidP="007705E9">
      <w:pPr>
        <w:pStyle w:val="a3"/>
        <w:spacing w:before="0" w:beforeAutospacing="0" w:after="0" w:afterAutospacing="0"/>
      </w:pPr>
      <w:bookmarkStart w:id="39" w:name="dfasrg229l"/>
      <w:bookmarkEnd w:id="39"/>
      <w:r w:rsidRPr="006501F5">
        <w:t>  </w:t>
      </w:r>
    </w:p>
    <w:tbl>
      <w:tblPr>
        <w:tblW w:w="93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3"/>
        <w:gridCol w:w="284"/>
        <w:gridCol w:w="1282"/>
        <w:gridCol w:w="284"/>
        <w:gridCol w:w="2862"/>
      </w:tblGrid>
      <w:tr w:rsidR="007705E9" w:rsidRPr="006501F5" w:rsidTr="00295AEA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05E9" w:rsidRPr="006501F5" w:rsidRDefault="007705E9" w:rsidP="00295AEA">
            <w:pPr>
              <w:jc w:val="center"/>
              <w:rPr>
                <w:sz w:val="22"/>
                <w:szCs w:val="22"/>
              </w:rPr>
            </w:pPr>
            <w:bookmarkStart w:id="40" w:name="dfas5nvac4"/>
            <w:bookmarkEnd w:id="40"/>
            <w:r w:rsidRPr="006501F5">
              <w:t>Директор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05E9" w:rsidRPr="006501F5" w:rsidRDefault="007705E9" w:rsidP="00295AEA">
            <w:pPr>
              <w:rPr>
                <w:sz w:val="22"/>
                <w:szCs w:val="22"/>
              </w:rPr>
            </w:pPr>
            <w:r w:rsidRPr="006501F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05E9" w:rsidRPr="006501F5" w:rsidRDefault="007705E9" w:rsidP="00295AEA">
            <w:pPr>
              <w:rPr>
                <w:sz w:val="22"/>
                <w:szCs w:val="22"/>
              </w:rPr>
            </w:pPr>
            <w:r w:rsidRPr="006501F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05E9" w:rsidRPr="006501F5" w:rsidRDefault="007705E9" w:rsidP="00295AEA">
            <w:pPr>
              <w:rPr>
                <w:sz w:val="22"/>
                <w:szCs w:val="22"/>
              </w:rPr>
            </w:pPr>
            <w:r w:rsidRPr="006501F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705E9" w:rsidRPr="006501F5" w:rsidRDefault="007705E9" w:rsidP="00295AEA">
            <w:pPr>
              <w:jc w:val="center"/>
              <w:rPr>
                <w:sz w:val="22"/>
                <w:szCs w:val="22"/>
              </w:rPr>
            </w:pPr>
            <w:r w:rsidRPr="006501F5">
              <w:t>А.В. Львов</w:t>
            </w:r>
          </w:p>
        </w:tc>
      </w:tr>
      <w:tr w:rsidR="007705E9" w:rsidRPr="006501F5" w:rsidTr="00295AEA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05E9" w:rsidRPr="006501F5" w:rsidRDefault="007705E9" w:rsidP="00295AEA">
            <w:pPr>
              <w:rPr>
                <w:sz w:val="16"/>
                <w:szCs w:val="16"/>
              </w:rPr>
            </w:pPr>
            <w:bookmarkStart w:id="41" w:name="dfass83g6l"/>
            <w:bookmarkEnd w:id="41"/>
            <w:r w:rsidRPr="006501F5">
              <w:rPr>
                <w:sz w:val="16"/>
                <w:szCs w:val="16"/>
              </w:rPr>
              <w:t>(должность руководителя организации)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05E9" w:rsidRPr="006501F5" w:rsidRDefault="007705E9" w:rsidP="00295AEA">
            <w:pPr>
              <w:rPr>
                <w:sz w:val="16"/>
                <w:szCs w:val="16"/>
              </w:rPr>
            </w:pPr>
            <w:r w:rsidRPr="006501F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05E9" w:rsidRPr="006501F5" w:rsidRDefault="007705E9" w:rsidP="00295AEA">
            <w:pPr>
              <w:jc w:val="center"/>
              <w:rPr>
                <w:sz w:val="16"/>
                <w:szCs w:val="16"/>
              </w:rPr>
            </w:pPr>
            <w:r w:rsidRPr="006501F5">
              <w:rPr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05E9" w:rsidRPr="006501F5" w:rsidRDefault="007705E9" w:rsidP="00295AEA">
            <w:pPr>
              <w:rPr>
                <w:sz w:val="16"/>
                <w:szCs w:val="16"/>
              </w:rPr>
            </w:pPr>
            <w:r w:rsidRPr="006501F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05E9" w:rsidRPr="006501F5" w:rsidRDefault="007705E9" w:rsidP="00295AEA">
            <w:pPr>
              <w:jc w:val="right"/>
              <w:rPr>
                <w:sz w:val="16"/>
                <w:szCs w:val="16"/>
              </w:rPr>
            </w:pPr>
            <w:r w:rsidRPr="006501F5">
              <w:rPr>
                <w:sz w:val="16"/>
                <w:szCs w:val="16"/>
              </w:rPr>
              <w:t>(расшифровка подписи)</w:t>
            </w:r>
          </w:p>
        </w:tc>
      </w:tr>
      <w:tr w:rsidR="007705E9" w:rsidRPr="006501F5" w:rsidTr="00295AE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05E9" w:rsidRPr="006501F5" w:rsidRDefault="007705E9" w:rsidP="00295AEA">
            <w:pPr>
              <w:rPr>
                <w:sz w:val="22"/>
                <w:szCs w:val="22"/>
              </w:rPr>
            </w:pPr>
            <w:bookmarkStart w:id="42" w:name="dfas41apus"/>
            <w:bookmarkEnd w:id="42"/>
            <w:r w:rsidRPr="006501F5">
              <w:t>01.04.2016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05E9" w:rsidRPr="006501F5" w:rsidRDefault="007705E9" w:rsidP="00295AEA">
            <w:pPr>
              <w:rPr>
                <w:sz w:val="22"/>
                <w:szCs w:val="22"/>
              </w:rPr>
            </w:pPr>
            <w:r w:rsidRPr="006501F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05E9" w:rsidRPr="006501F5" w:rsidRDefault="007705E9" w:rsidP="00295AEA">
            <w:pPr>
              <w:rPr>
                <w:sz w:val="22"/>
                <w:szCs w:val="22"/>
              </w:rPr>
            </w:pPr>
            <w:r w:rsidRPr="006501F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05E9" w:rsidRPr="006501F5" w:rsidRDefault="007705E9" w:rsidP="00295AEA">
            <w:pPr>
              <w:rPr>
                <w:sz w:val="22"/>
                <w:szCs w:val="22"/>
              </w:rPr>
            </w:pPr>
            <w:r w:rsidRPr="006501F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05E9" w:rsidRPr="006501F5" w:rsidRDefault="007705E9" w:rsidP="00295AEA">
            <w:pPr>
              <w:rPr>
                <w:sz w:val="22"/>
                <w:szCs w:val="22"/>
              </w:rPr>
            </w:pPr>
            <w:r w:rsidRPr="006501F5">
              <w:rPr>
                <w:sz w:val="22"/>
                <w:szCs w:val="22"/>
              </w:rPr>
              <w:t> </w:t>
            </w:r>
          </w:p>
        </w:tc>
      </w:tr>
    </w:tbl>
    <w:p w:rsidR="00265573" w:rsidRDefault="00265573" w:rsidP="00FB5C5B"/>
    <w:sectPr w:rsidR="00265573" w:rsidSect="00FB5C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3301E"/>
    <w:multiLevelType w:val="hybridMultilevel"/>
    <w:tmpl w:val="529ED3DE"/>
    <w:lvl w:ilvl="0" w:tplc="183040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21F80"/>
    <w:multiLevelType w:val="hybridMultilevel"/>
    <w:tmpl w:val="3A8EBA02"/>
    <w:lvl w:ilvl="0" w:tplc="183040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081CFF"/>
    <w:multiLevelType w:val="hybridMultilevel"/>
    <w:tmpl w:val="250216E2"/>
    <w:lvl w:ilvl="0" w:tplc="DEDAD884">
      <w:start w:val="2"/>
      <w:numFmt w:val="decimal"/>
      <w:lvlText w:val="%1.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73"/>
    <w:rsid w:val="00265573"/>
    <w:rsid w:val="00463377"/>
    <w:rsid w:val="007705E9"/>
    <w:rsid w:val="00FB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5E9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basedOn w:val="a0"/>
    <w:rsid w:val="007705E9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5E9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basedOn w:val="a0"/>
    <w:rsid w:val="007705E9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2021-08-30T08:16:00Z</dcterms:created>
  <dcterms:modified xsi:type="dcterms:W3CDTF">2021-08-30T14:47:00Z</dcterms:modified>
</cp:coreProperties>
</file>